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0434B" w14:textId="77777777" w:rsidR="005F5761" w:rsidRPr="000F7D96" w:rsidRDefault="005F5761" w:rsidP="005F5761">
      <w:pPr>
        <w:jc w:val="center"/>
        <w:rPr>
          <w:rFonts w:asciiTheme="minorHAnsi" w:hAnsiTheme="minorHAnsi" w:cstheme="minorHAnsi"/>
          <w:b/>
          <w:sz w:val="24"/>
          <w:u w:val="single"/>
        </w:rPr>
      </w:pPr>
      <w:r w:rsidRPr="000F7D96">
        <w:rPr>
          <w:rFonts w:asciiTheme="minorHAnsi" w:hAnsiTheme="minorHAnsi" w:cstheme="minorHAnsi"/>
          <w:b/>
          <w:sz w:val="24"/>
          <w:u w:val="single"/>
        </w:rPr>
        <w:t xml:space="preserve">PHILOSOPHY AND PROGRAM MISSION </w:t>
      </w:r>
    </w:p>
    <w:p w14:paraId="41E27BF3" w14:textId="77777777" w:rsidR="005F5761" w:rsidRPr="00FE5A70" w:rsidRDefault="005F5761" w:rsidP="005F5761">
      <w:pPr>
        <w:rPr>
          <w:rFonts w:asciiTheme="minorHAnsi" w:hAnsiTheme="minorHAnsi" w:cstheme="minorHAnsi"/>
          <w:sz w:val="24"/>
        </w:rPr>
      </w:pPr>
      <w:r w:rsidRPr="00FE5A70">
        <w:rPr>
          <w:rFonts w:asciiTheme="minorHAnsi" w:hAnsiTheme="minorHAnsi" w:cstheme="minorHAnsi"/>
          <w:sz w:val="24"/>
        </w:rPr>
        <w:t>Dear Parents:</w:t>
      </w:r>
    </w:p>
    <w:p w14:paraId="28B9F2BE" w14:textId="77777777" w:rsidR="005F5761" w:rsidRPr="00FE5A70" w:rsidRDefault="005F5761" w:rsidP="005F5761">
      <w:pPr>
        <w:rPr>
          <w:rFonts w:asciiTheme="minorHAnsi" w:hAnsiTheme="minorHAnsi" w:cstheme="minorHAnsi"/>
          <w:sz w:val="24"/>
        </w:rPr>
      </w:pPr>
      <w:r w:rsidRPr="00FE5A70">
        <w:rPr>
          <w:rFonts w:asciiTheme="minorHAnsi" w:hAnsiTheme="minorHAnsi" w:cstheme="minorHAnsi"/>
          <w:sz w:val="24"/>
        </w:rPr>
        <w:t>I would like to take this opportunity to welcome you and your child to The Children’s Playhouse Inc. We hope that this will be the beginning of an exciting experience for your family. We urge you to read through this Parent Handbook carefully to become aware of the services provided by The Children’s Playhouse. This book will provide detailed information about our operating procedure as well as provide you with a valuable resource. Supplemental notices and newsletters will keep you updated about events and pertinent information. The School Readiness experience will provide your child with skills and opportunities that will prepare your child for kindergarten.</w:t>
      </w:r>
    </w:p>
    <w:p w14:paraId="00A23839" w14:textId="77777777" w:rsidR="005F5761" w:rsidRPr="00FE5A70" w:rsidRDefault="005F5761" w:rsidP="005F5761">
      <w:pPr>
        <w:rPr>
          <w:rFonts w:asciiTheme="minorHAnsi" w:hAnsiTheme="minorHAnsi" w:cstheme="minorHAnsi"/>
          <w:sz w:val="24"/>
        </w:rPr>
      </w:pPr>
      <w:r w:rsidRPr="00FE5A70">
        <w:rPr>
          <w:rFonts w:asciiTheme="minorHAnsi" w:hAnsiTheme="minorHAnsi" w:cstheme="minorHAnsi"/>
          <w:sz w:val="24"/>
        </w:rPr>
        <w:t>It is The Children’s Playhouse’s philosophy to value the active involvement of parents in our program, both through classroom participation and volunteering. These activities enable the children to see their parents as important and concern members of the new school environment, while providing parents with opportunities to view the child with teachers and other children. Parents may gain valuable insights and technique from the expertise of the staff, and at the same time, share their own talents and interests to maintain the excellent quality here at The Children’s Playhouse Inc. School then becomes a shared experience, which hopefully will continue throughout each child’s educational process.</w:t>
      </w:r>
    </w:p>
    <w:p w14:paraId="6A5383F9" w14:textId="77777777" w:rsidR="005F5761" w:rsidRPr="00FE5A70" w:rsidRDefault="005F5761" w:rsidP="005F5761">
      <w:pPr>
        <w:rPr>
          <w:rFonts w:asciiTheme="minorHAnsi" w:hAnsiTheme="minorHAnsi" w:cstheme="minorHAnsi"/>
          <w:sz w:val="24"/>
        </w:rPr>
      </w:pPr>
      <w:r w:rsidRPr="00FE5A70">
        <w:rPr>
          <w:rFonts w:asciiTheme="minorHAnsi" w:hAnsiTheme="minorHAnsi" w:cstheme="minorHAnsi"/>
          <w:sz w:val="24"/>
        </w:rPr>
        <w:t xml:space="preserve">The Children’s Playhouse welcomes children between the ages 3-5 years old and families of all cultural and languages. Families are encouraged to share special family traditions with their child’s teacher and class. If you or another member of your family </w:t>
      </w:r>
      <w:proofErr w:type="gramStart"/>
      <w:r w:rsidRPr="00FE5A70">
        <w:rPr>
          <w:rFonts w:asciiTheme="minorHAnsi" w:hAnsiTheme="minorHAnsi" w:cstheme="minorHAnsi"/>
          <w:sz w:val="24"/>
        </w:rPr>
        <w:t>are in need of</w:t>
      </w:r>
      <w:proofErr w:type="gramEnd"/>
      <w:r w:rsidRPr="00FE5A70">
        <w:rPr>
          <w:rFonts w:asciiTheme="minorHAnsi" w:hAnsiTheme="minorHAnsi" w:cstheme="minorHAnsi"/>
          <w:sz w:val="24"/>
        </w:rPr>
        <w:t xml:space="preserve"> assistance, we can connect you to the appropriate service. We have collaborative agreements with variety of local agencies that can help you with your needs. We will make every effort to address your cultural and linguistic needs.</w:t>
      </w:r>
    </w:p>
    <w:p w14:paraId="20FADA2D" w14:textId="77777777" w:rsidR="005F5761" w:rsidRPr="00FE5A70" w:rsidRDefault="005F5761" w:rsidP="005F5761">
      <w:pPr>
        <w:rPr>
          <w:rFonts w:asciiTheme="minorHAnsi" w:hAnsiTheme="minorHAnsi" w:cstheme="minorHAnsi"/>
          <w:sz w:val="24"/>
        </w:rPr>
      </w:pPr>
      <w:r w:rsidRPr="00FE5A70">
        <w:rPr>
          <w:rFonts w:asciiTheme="minorHAnsi" w:hAnsiTheme="minorHAnsi" w:cstheme="minorHAnsi"/>
          <w:sz w:val="24"/>
        </w:rPr>
        <w:t>Thank you for allowing us, in partnership with you to provide the care and nurturing in the development of your child. Together we can help you child develop to his/her full potential. We look forward to this shared experience!</w:t>
      </w:r>
    </w:p>
    <w:p w14:paraId="5290B2CF" w14:textId="77777777" w:rsidR="005F5761" w:rsidRPr="00FE5A70" w:rsidRDefault="005F5761" w:rsidP="005F5761">
      <w:pPr>
        <w:rPr>
          <w:rFonts w:asciiTheme="minorHAnsi" w:hAnsiTheme="minorHAnsi" w:cstheme="minorHAnsi"/>
          <w:sz w:val="24"/>
        </w:rPr>
      </w:pPr>
      <w:r w:rsidRPr="00FE5A70">
        <w:rPr>
          <w:rFonts w:asciiTheme="minorHAnsi" w:hAnsiTheme="minorHAnsi" w:cstheme="minorHAnsi"/>
          <w:sz w:val="24"/>
        </w:rPr>
        <w:t>Sincerely,</w:t>
      </w:r>
    </w:p>
    <w:p w14:paraId="14288D76" w14:textId="77777777" w:rsidR="005F5761" w:rsidRPr="00FE5A70" w:rsidRDefault="005F5761" w:rsidP="005F5761">
      <w:pPr>
        <w:rPr>
          <w:rFonts w:asciiTheme="minorHAnsi" w:hAnsiTheme="minorHAnsi" w:cstheme="minorHAnsi"/>
          <w:sz w:val="24"/>
        </w:rPr>
      </w:pPr>
    </w:p>
    <w:p w14:paraId="72C7AEAC" w14:textId="77777777" w:rsidR="005F5761" w:rsidRPr="00FE5A70" w:rsidRDefault="005F5761" w:rsidP="005F5761">
      <w:pPr>
        <w:rPr>
          <w:rFonts w:asciiTheme="minorHAnsi" w:hAnsiTheme="minorHAnsi" w:cstheme="minorHAnsi"/>
          <w:sz w:val="24"/>
        </w:rPr>
      </w:pPr>
      <w:r w:rsidRPr="00FE5A70">
        <w:rPr>
          <w:rFonts w:asciiTheme="minorHAnsi" w:hAnsiTheme="minorHAnsi" w:cstheme="minorHAnsi"/>
          <w:sz w:val="24"/>
        </w:rPr>
        <w:t>ROVITTA PAUL</w:t>
      </w:r>
    </w:p>
    <w:p w14:paraId="7184EF46" w14:textId="77777777" w:rsidR="005F5761" w:rsidRPr="00FE5A70" w:rsidRDefault="005F5761" w:rsidP="005F5761">
      <w:pPr>
        <w:rPr>
          <w:rFonts w:asciiTheme="minorHAnsi" w:hAnsiTheme="minorHAnsi" w:cstheme="minorHAnsi"/>
          <w:sz w:val="24"/>
        </w:rPr>
      </w:pPr>
      <w:r w:rsidRPr="00FE5A70">
        <w:rPr>
          <w:rFonts w:asciiTheme="minorHAnsi" w:hAnsiTheme="minorHAnsi" w:cstheme="minorHAnsi"/>
          <w:sz w:val="24"/>
        </w:rPr>
        <w:t>Director</w:t>
      </w:r>
    </w:p>
    <w:p w14:paraId="624B9CE6" w14:textId="77777777" w:rsidR="00FA1941" w:rsidRDefault="00FA1941">
      <w:bookmarkStart w:id="0" w:name="_GoBack"/>
      <w:bookmarkEnd w:id="0"/>
    </w:p>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61"/>
    <w:rsid w:val="00354057"/>
    <w:rsid w:val="0055662F"/>
    <w:rsid w:val="005F5761"/>
    <w:rsid w:val="0094529D"/>
    <w:rsid w:val="00CC40F6"/>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08ED"/>
  <w15:chartTrackingRefBased/>
  <w15:docId w15:val="{20897DB9-5760-4C18-B6C1-6C589D00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76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1</cp:revision>
  <dcterms:created xsi:type="dcterms:W3CDTF">2018-04-19T19:51:00Z</dcterms:created>
  <dcterms:modified xsi:type="dcterms:W3CDTF">2018-04-19T19:52:00Z</dcterms:modified>
</cp:coreProperties>
</file>