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D638E" w14:textId="77777777" w:rsidR="002E012F" w:rsidRPr="00AA2CF5" w:rsidRDefault="002E012F" w:rsidP="002E012F">
      <w:pPr>
        <w:jc w:val="center"/>
        <w:rPr>
          <w:rFonts w:asciiTheme="minorHAnsi" w:hAnsiTheme="minorHAnsi" w:cstheme="minorHAnsi"/>
          <w:b/>
          <w:sz w:val="28"/>
          <w:szCs w:val="28"/>
          <w:u w:val="single"/>
        </w:rPr>
      </w:pPr>
      <w:r w:rsidRPr="00AA2CF5">
        <w:rPr>
          <w:rFonts w:asciiTheme="minorHAnsi" w:hAnsiTheme="minorHAnsi" w:cstheme="minorHAnsi"/>
          <w:b/>
          <w:sz w:val="28"/>
          <w:szCs w:val="28"/>
          <w:u w:val="single"/>
        </w:rPr>
        <w:t>CLOTHING</w:t>
      </w:r>
    </w:p>
    <w:p w14:paraId="2B50F1C4" w14:textId="77777777" w:rsidR="002E012F" w:rsidRPr="00AA2CF5" w:rsidRDefault="002E012F" w:rsidP="002E012F">
      <w:pPr>
        <w:rPr>
          <w:rFonts w:asciiTheme="minorHAnsi" w:hAnsiTheme="minorHAnsi" w:cstheme="minorHAnsi"/>
          <w:sz w:val="24"/>
        </w:rPr>
      </w:pPr>
      <w:r w:rsidRPr="00AA2CF5">
        <w:rPr>
          <w:rFonts w:asciiTheme="minorHAnsi" w:hAnsiTheme="minorHAnsi" w:cstheme="minorHAnsi"/>
          <w:sz w:val="24"/>
        </w:rPr>
        <w:t xml:space="preserve">In dressing your child for his/ her day please consider the following suggestions which we feel will afford his/ her ability to become fully involved in the many learning and fun filled experiences provided: </w:t>
      </w:r>
    </w:p>
    <w:p w14:paraId="5B57AD80" w14:textId="77777777" w:rsidR="002E012F" w:rsidRPr="00AA2CF5" w:rsidRDefault="002E012F" w:rsidP="002E012F">
      <w:pPr>
        <w:pStyle w:val="ListParagraph"/>
        <w:numPr>
          <w:ilvl w:val="0"/>
          <w:numId w:val="2"/>
        </w:numPr>
        <w:rPr>
          <w:rFonts w:asciiTheme="minorHAnsi" w:hAnsiTheme="minorHAnsi" w:cstheme="minorHAnsi"/>
          <w:sz w:val="24"/>
        </w:rPr>
      </w:pPr>
      <w:r w:rsidRPr="00AA2CF5">
        <w:rPr>
          <w:rFonts w:asciiTheme="minorHAnsi" w:hAnsiTheme="minorHAnsi" w:cstheme="minorHAnsi"/>
          <w:sz w:val="24"/>
        </w:rPr>
        <w:t>Complicated or hard to get at fasteners.</w:t>
      </w:r>
    </w:p>
    <w:p w14:paraId="4DA80006" w14:textId="77777777" w:rsidR="002E012F" w:rsidRPr="00AA2CF5" w:rsidRDefault="002E012F" w:rsidP="002E012F">
      <w:pPr>
        <w:pStyle w:val="ListParagraph"/>
        <w:numPr>
          <w:ilvl w:val="0"/>
          <w:numId w:val="1"/>
        </w:numPr>
        <w:rPr>
          <w:rFonts w:asciiTheme="minorHAnsi" w:hAnsiTheme="minorHAnsi" w:cstheme="minorHAnsi"/>
          <w:sz w:val="24"/>
        </w:rPr>
      </w:pPr>
      <w:r w:rsidRPr="00AA2CF5">
        <w:rPr>
          <w:rFonts w:asciiTheme="minorHAnsi" w:hAnsiTheme="minorHAnsi" w:cstheme="minorHAnsi"/>
          <w:sz w:val="24"/>
        </w:rPr>
        <w:t xml:space="preserve">Sandals or dress shoes may be pretty, but not suitable for running or climbing on the equipment indoor or the outdoor playground. It is in the child’s best interest to consider his/her safety and dress him/her in soles with rubber. </w:t>
      </w:r>
    </w:p>
    <w:p w14:paraId="4115B35B" w14:textId="77777777" w:rsidR="002E012F" w:rsidRPr="00AA2CF5" w:rsidRDefault="002E012F" w:rsidP="002E012F">
      <w:pPr>
        <w:pStyle w:val="ListParagraph"/>
        <w:numPr>
          <w:ilvl w:val="0"/>
          <w:numId w:val="1"/>
        </w:numPr>
        <w:rPr>
          <w:rFonts w:asciiTheme="minorHAnsi" w:hAnsiTheme="minorHAnsi" w:cstheme="minorHAnsi"/>
          <w:sz w:val="24"/>
        </w:rPr>
      </w:pPr>
      <w:r w:rsidRPr="00AA2CF5">
        <w:rPr>
          <w:rFonts w:asciiTheme="minorHAnsi" w:hAnsiTheme="minorHAnsi" w:cstheme="minorHAnsi"/>
          <w:sz w:val="24"/>
        </w:rPr>
        <w:t>Sneakers are the preferred sho</w:t>
      </w:r>
      <w:r>
        <w:rPr>
          <w:rFonts w:asciiTheme="minorHAnsi" w:hAnsiTheme="minorHAnsi" w:cstheme="minorHAnsi"/>
          <w:sz w:val="24"/>
        </w:rPr>
        <w:t>e</w:t>
      </w:r>
      <w:r w:rsidRPr="00AA2CF5">
        <w:rPr>
          <w:rFonts w:asciiTheme="minorHAnsi" w:hAnsiTheme="minorHAnsi" w:cstheme="minorHAnsi"/>
          <w:sz w:val="24"/>
        </w:rPr>
        <w:t xml:space="preserve"> for school.</w:t>
      </w:r>
    </w:p>
    <w:p w14:paraId="788E8757" w14:textId="77777777" w:rsidR="002E012F" w:rsidRPr="00AA2CF5" w:rsidRDefault="002E012F" w:rsidP="002E012F">
      <w:pPr>
        <w:rPr>
          <w:rFonts w:asciiTheme="minorHAnsi" w:hAnsiTheme="minorHAnsi" w:cstheme="minorHAnsi"/>
          <w:sz w:val="24"/>
          <w:u w:val="single"/>
        </w:rPr>
      </w:pPr>
      <w:r w:rsidRPr="00AA2CF5">
        <w:rPr>
          <w:rFonts w:asciiTheme="minorHAnsi" w:hAnsiTheme="minorHAnsi" w:cstheme="minorHAnsi"/>
          <w:sz w:val="24"/>
          <w:u w:val="single"/>
        </w:rPr>
        <w:t>Please do not send your child in his/her best clothes or special favorites for which becoming stained would cause heartache.</w:t>
      </w:r>
    </w:p>
    <w:p w14:paraId="0EEB1A48" w14:textId="77777777" w:rsidR="002E012F" w:rsidRPr="00AA2CF5" w:rsidRDefault="002E012F" w:rsidP="002E012F">
      <w:pPr>
        <w:rPr>
          <w:rFonts w:asciiTheme="minorHAnsi" w:hAnsiTheme="minorHAnsi" w:cstheme="minorHAnsi"/>
          <w:sz w:val="24"/>
        </w:rPr>
      </w:pPr>
      <w:r w:rsidRPr="00AA2CF5">
        <w:rPr>
          <w:rFonts w:asciiTheme="minorHAnsi" w:hAnsiTheme="minorHAnsi" w:cstheme="minorHAnsi"/>
          <w:sz w:val="24"/>
        </w:rPr>
        <w:t>Silly bands, dangling jewelry, and hair beads are prohibited as they are choking hazard.</w:t>
      </w:r>
    </w:p>
    <w:p w14:paraId="6C5BF16E" w14:textId="77777777" w:rsidR="002E012F" w:rsidRPr="00AA2CF5" w:rsidRDefault="002E012F" w:rsidP="002E012F">
      <w:pPr>
        <w:rPr>
          <w:rFonts w:asciiTheme="minorHAnsi" w:hAnsiTheme="minorHAnsi" w:cstheme="minorHAnsi"/>
          <w:sz w:val="24"/>
        </w:rPr>
      </w:pPr>
      <w:r w:rsidRPr="00AA2CF5">
        <w:rPr>
          <w:rFonts w:asciiTheme="minorHAnsi" w:hAnsiTheme="minorHAnsi" w:cstheme="minorHAnsi"/>
          <w:sz w:val="24"/>
        </w:rPr>
        <w:t xml:space="preserve">Please supply extra clothes, which allows your child the comfort of a fresh outfit should he/she have an accident, spill or splash foods or liquids on his/her clothing etc. Please remember that underwear and socks are just as necessary as the outer clothing when children have accidents. </w:t>
      </w:r>
    </w:p>
    <w:p w14:paraId="1E49E86C" w14:textId="77777777" w:rsidR="002E012F" w:rsidRDefault="002E012F" w:rsidP="002E012F">
      <w:pPr>
        <w:rPr>
          <w:rFonts w:asciiTheme="minorHAnsi" w:hAnsiTheme="minorHAnsi" w:cstheme="minorHAnsi"/>
          <w:sz w:val="24"/>
        </w:rPr>
      </w:pPr>
      <w:r w:rsidRPr="00AA2CF5">
        <w:rPr>
          <w:rFonts w:asciiTheme="minorHAnsi" w:hAnsiTheme="minorHAnsi" w:cstheme="minorHAnsi"/>
          <w:sz w:val="24"/>
        </w:rPr>
        <w:t>PLEASE, CLEARLY LABEL EVERYTHING BELONGING TO YOUR CHILD TO AVOID CONFUSION. IF A CHANGE OF CLOTHING IS NOT AVAILABLE, YOU WILL BE CONTACTED.</w:t>
      </w:r>
    </w:p>
    <w:p w14:paraId="14663A99" w14:textId="77777777" w:rsidR="002E012F" w:rsidRPr="0050484B" w:rsidRDefault="002E012F" w:rsidP="002E012F">
      <w:pPr>
        <w:jc w:val="center"/>
        <w:rPr>
          <w:rFonts w:asciiTheme="minorHAnsi" w:hAnsiTheme="minorHAnsi" w:cstheme="minorHAnsi"/>
          <w:b/>
          <w:sz w:val="28"/>
          <w:szCs w:val="28"/>
          <w:u w:val="single"/>
        </w:rPr>
      </w:pPr>
      <w:r w:rsidRPr="0050484B">
        <w:rPr>
          <w:rFonts w:asciiTheme="minorHAnsi" w:hAnsiTheme="minorHAnsi" w:cstheme="minorHAnsi"/>
          <w:b/>
          <w:sz w:val="28"/>
          <w:szCs w:val="28"/>
          <w:u w:val="single"/>
        </w:rPr>
        <w:t>BIRTHDAYS</w:t>
      </w:r>
    </w:p>
    <w:p w14:paraId="30E2BE60" w14:textId="77777777" w:rsidR="002E012F" w:rsidRPr="0050484B" w:rsidRDefault="002E012F" w:rsidP="002E012F">
      <w:pPr>
        <w:rPr>
          <w:rFonts w:asciiTheme="minorHAnsi" w:hAnsiTheme="minorHAnsi" w:cstheme="minorHAnsi"/>
          <w:sz w:val="24"/>
        </w:rPr>
      </w:pPr>
      <w:r w:rsidRPr="0050484B">
        <w:rPr>
          <w:rFonts w:asciiTheme="minorHAnsi" w:hAnsiTheme="minorHAnsi" w:cstheme="minorHAnsi"/>
          <w:sz w:val="24"/>
        </w:rPr>
        <w:t>Children enjoy celebrating their birthdays during snack time. If your child would like to have small celebration with his or her friends, please tell your child’s teacher a few days in advance.</w:t>
      </w:r>
    </w:p>
    <w:p w14:paraId="05AE2499" w14:textId="77777777" w:rsidR="002E012F" w:rsidRPr="0050484B" w:rsidRDefault="002E012F" w:rsidP="002E012F">
      <w:pPr>
        <w:rPr>
          <w:rFonts w:asciiTheme="minorHAnsi" w:hAnsiTheme="minorHAnsi" w:cstheme="minorHAnsi"/>
          <w:sz w:val="24"/>
        </w:rPr>
      </w:pPr>
      <w:r w:rsidRPr="0050484B">
        <w:rPr>
          <w:rFonts w:asciiTheme="minorHAnsi" w:hAnsiTheme="minorHAnsi" w:cstheme="minorHAnsi"/>
          <w:sz w:val="24"/>
        </w:rPr>
        <w:t>Please keep in mind that all foods that are brought from home for sharing among the children need to be either whole fruits or commercially prepared packaged foods in factory sealed containers. No candles allowed.</w:t>
      </w:r>
    </w:p>
    <w:p w14:paraId="04BEAC25" w14:textId="77777777" w:rsidR="002E012F" w:rsidRPr="0050484B" w:rsidRDefault="002E012F" w:rsidP="002E012F">
      <w:pPr>
        <w:jc w:val="center"/>
        <w:rPr>
          <w:rFonts w:asciiTheme="minorHAnsi" w:hAnsiTheme="minorHAnsi" w:cstheme="minorHAnsi"/>
          <w:b/>
          <w:sz w:val="28"/>
          <w:u w:val="single"/>
        </w:rPr>
      </w:pPr>
      <w:r w:rsidRPr="0050484B">
        <w:rPr>
          <w:rFonts w:asciiTheme="minorHAnsi" w:hAnsiTheme="minorHAnsi" w:cstheme="minorHAnsi"/>
          <w:b/>
          <w:sz w:val="28"/>
          <w:u w:val="single"/>
        </w:rPr>
        <w:t>HAIR BEAD POLICY</w:t>
      </w:r>
    </w:p>
    <w:p w14:paraId="21DEC183" w14:textId="77777777" w:rsidR="002E012F" w:rsidRPr="0050484B" w:rsidRDefault="002E012F" w:rsidP="002E012F">
      <w:pPr>
        <w:rPr>
          <w:rFonts w:asciiTheme="minorHAnsi" w:hAnsiTheme="minorHAnsi" w:cstheme="minorHAnsi"/>
          <w:sz w:val="24"/>
        </w:rPr>
      </w:pPr>
      <w:r w:rsidRPr="0050484B">
        <w:rPr>
          <w:rFonts w:asciiTheme="minorHAnsi" w:hAnsiTheme="minorHAnsi" w:cstheme="minorHAnsi"/>
          <w:sz w:val="24"/>
        </w:rPr>
        <w:t>Please be aware that hair beads are a choking hazard. When the beads fall on the floor or are taken out of the hair they can end up in children’s mouths. This can happen during nap time or just during the day. Children can try to swallow the beads which may get lodged in their throats.</w:t>
      </w:r>
    </w:p>
    <w:p w14:paraId="79B28FA9" w14:textId="77777777" w:rsidR="002E012F" w:rsidRPr="0050484B" w:rsidRDefault="002E012F" w:rsidP="002E012F">
      <w:pPr>
        <w:rPr>
          <w:rFonts w:asciiTheme="minorHAnsi" w:hAnsiTheme="minorHAnsi" w:cstheme="minorHAnsi"/>
          <w:sz w:val="24"/>
        </w:rPr>
      </w:pPr>
      <w:r w:rsidRPr="0050484B">
        <w:rPr>
          <w:rFonts w:asciiTheme="minorHAnsi" w:hAnsiTheme="minorHAnsi" w:cstheme="minorHAnsi"/>
          <w:sz w:val="24"/>
        </w:rPr>
        <w:t xml:space="preserve">It is because this choking hazard has the potential to be very serious, we continue not allowing beads to be worn in the hair in school. We want to keep your child, as well as the other </w:t>
      </w:r>
      <w:r w:rsidRPr="0050484B">
        <w:rPr>
          <w:rFonts w:asciiTheme="minorHAnsi" w:hAnsiTheme="minorHAnsi" w:cstheme="minorHAnsi"/>
          <w:sz w:val="24"/>
        </w:rPr>
        <w:lastRenderedPageBreak/>
        <w:t>children, safe. We will not accept parents’ claims that the beads are tight and won’t come off, because we know that children will play in their hair, take them out or they will fall.</w:t>
      </w:r>
    </w:p>
    <w:p w14:paraId="523E34C3" w14:textId="77777777" w:rsidR="00FA1941" w:rsidRDefault="00FA1941">
      <w:bookmarkStart w:id="0" w:name="_GoBack"/>
      <w:bookmarkEnd w:id="0"/>
    </w:p>
    <w:sectPr w:rsidR="00FA1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12340"/>
    <w:multiLevelType w:val="hybridMultilevel"/>
    <w:tmpl w:val="FA4A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312DCD"/>
    <w:multiLevelType w:val="hybridMultilevel"/>
    <w:tmpl w:val="79E6C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12F"/>
    <w:rsid w:val="002E012F"/>
    <w:rsid w:val="00354057"/>
    <w:rsid w:val="0055662F"/>
    <w:rsid w:val="0094529D"/>
    <w:rsid w:val="00CC40F6"/>
    <w:rsid w:val="00FA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E82C3"/>
  <w15:chartTrackingRefBased/>
  <w15:docId w15:val="{DE65CCF3-D290-4D01-9744-029C29F7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12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1935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Spaulding</dc:creator>
  <cp:keywords/>
  <dc:description/>
  <cp:lastModifiedBy>Tasha Spaulding</cp:lastModifiedBy>
  <cp:revision>1</cp:revision>
  <dcterms:created xsi:type="dcterms:W3CDTF">2018-04-23T15:35:00Z</dcterms:created>
  <dcterms:modified xsi:type="dcterms:W3CDTF">2018-04-23T15:36:00Z</dcterms:modified>
</cp:coreProperties>
</file>